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F7E4D" w:rsidRPr="006F7E4D" w:rsidRDefault="006F7E4D" w:rsidP="001E6EFC">
      <w:pPr>
        <w:spacing w:line="360" w:lineRule="auto"/>
        <w:jc w:val="center"/>
        <w:rPr>
          <w:rFonts w:ascii="Times New Roman" w:eastAsiaTheme="minorHAnsi" w:hAnsi="Times New Roman" w:cs="Times New Roman"/>
          <w:b/>
          <w:i/>
          <w:sz w:val="22"/>
          <w:szCs w:val="22"/>
        </w:rPr>
      </w:pPr>
      <w:r w:rsidRPr="006F7E4D">
        <w:rPr>
          <w:rFonts w:ascii="Times New Roman" w:eastAsiaTheme="minorHAnsi" w:hAnsi="Times New Roman" w:cs="Times New Roman"/>
          <w:b/>
          <w:i/>
          <w:sz w:val="28"/>
          <w:szCs w:val="22"/>
        </w:rPr>
        <w:t>“Science [or] Fiction?”</w:t>
      </w:r>
    </w:p>
    <w:p w:rsidR="006F7E4D" w:rsidRPr="006F7E4D" w:rsidRDefault="006F7E4D" w:rsidP="001E6EFC">
      <w:pPr>
        <w:spacing w:line="360" w:lineRule="auto"/>
        <w:jc w:val="center"/>
        <w:rPr>
          <w:rFonts w:ascii="Times New Roman" w:eastAsiaTheme="minorHAnsi" w:hAnsi="Times New Roman" w:cs="Times New Roman"/>
          <w:b/>
          <w:sz w:val="22"/>
          <w:szCs w:val="22"/>
          <w:u w:val="single"/>
        </w:rPr>
      </w:pPr>
      <w:r w:rsidRPr="006F7E4D">
        <w:rPr>
          <w:rFonts w:ascii="Times New Roman" w:eastAsiaTheme="minorHAnsi" w:hAnsi="Times New Roman" w:cs="Times New Roman"/>
          <w:b/>
          <w:sz w:val="22"/>
          <w:szCs w:val="22"/>
          <w:u w:val="single"/>
        </w:rPr>
        <w:t>The First Annual Undergraduate Student Symposium of Popular Culture and Philosophy</w:t>
      </w:r>
    </w:p>
    <w:p w:rsidR="006F7E4D" w:rsidRPr="006F7E4D" w:rsidRDefault="006F7E4D" w:rsidP="001E6EFC">
      <w:pPr>
        <w:spacing w:line="360" w:lineRule="auto"/>
        <w:jc w:val="center"/>
        <w:rPr>
          <w:rFonts w:ascii="Times New Roman" w:eastAsiaTheme="minorHAnsi" w:hAnsi="Times New Roman" w:cs="Times New Roman"/>
          <w:sz w:val="22"/>
          <w:szCs w:val="22"/>
        </w:rPr>
      </w:pPr>
      <w:r w:rsidRPr="006F7E4D">
        <w:rPr>
          <w:rFonts w:ascii="Times New Roman" w:eastAsiaTheme="minorHAnsi" w:hAnsi="Times New Roman" w:cs="Times New Roman"/>
          <w:sz w:val="22"/>
          <w:szCs w:val="22"/>
        </w:rPr>
        <w:t xml:space="preserve">Hosted by the </w:t>
      </w:r>
      <w:r w:rsidR="006E1A8C" w:rsidRPr="001E6EFC">
        <w:rPr>
          <w:rFonts w:ascii="Times New Roman" w:eastAsiaTheme="minorHAnsi" w:hAnsi="Times New Roman" w:cs="Times New Roman"/>
          <w:sz w:val="22"/>
          <w:szCs w:val="22"/>
        </w:rPr>
        <w:t>SUNY</w:t>
      </w:r>
      <w:r w:rsidRPr="006F7E4D">
        <w:rPr>
          <w:rFonts w:ascii="Times New Roman" w:eastAsiaTheme="minorHAnsi" w:hAnsi="Times New Roman" w:cs="Times New Roman"/>
          <w:sz w:val="22"/>
          <w:szCs w:val="22"/>
        </w:rPr>
        <w:t xml:space="preserve"> at Buffalo Department of Comparative Literature Graduate </w:t>
      </w:r>
      <w:r w:rsidR="006E1A8C" w:rsidRPr="001E6EFC">
        <w:rPr>
          <w:rFonts w:ascii="Times New Roman" w:eastAsiaTheme="minorHAnsi" w:hAnsi="Times New Roman" w:cs="Times New Roman"/>
          <w:sz w:val="22"/>
          <w:szCs w:val="22"/>
        </w:rPr>
        <w:t>Student Association</w:t>
      </w:r>
    </w:p>
    <w:p w:rsidR="001E6EFC" w:rsidRPr="00EC6DD5" w:rsidRDefault="006F7E4D" w:rsidP="00EC6DD5">
      <w:pPr>
        <w:spacing w:line="360" w:lineRule="auto"/>
        <w:jc w:val="center"/>
        <w:rPr>
          <w:rFonts w:ascii="Times New Roman" w:eastAsiaTheme="minorHAnsi" w:hAnsi="Times New Roman" w:cs="Times New Roman"/>
          <w:b/>
          <w:sz w:val="22"/>
          <w:szCs w:val="22"/>
        </w:rPr>
      </w:pPr>
      <w:r w:rsidRPr="006F7E4D">
        <w:rPr>
          <w:rFonts w:ascii="Times New Roman" w:eastAsiaTheme="minorHAnsi" w:hAnsi="Times New Roman" w:cs="Times New Roman"/>
          <w:b/>
          <w:sz w:val="22"/>
          <w:szCs w:val="22"/>
        </w:rPr>
        <w:t>Keynote Speaker: Jorge J. E. Gracia, Samuel P. Capen Chair, SUNY Distinguished Professor</w:t>
      </w:r>
    </w:p>
    <w:p w:rsidR="008C0B69" w:rsidRDefault="008C0B69" w:rsidP="001E6EFC">
      <w:pPr>
        <w:spacing w:line="360" w:lineRule="auto"/>
        <w:rPr>
          <w:rFonts w:ascii="Times" w:hAnsi="Times"/>
          <w:b/>
          <w:sz w:val="22"/>
          <w:szCs w:val="22"/>
          <w:u w:val="single"/>
        </w:rPr>
      </w:pPr>
      <w:r>
        <w:rPr>
          <w:rFonts w:ascii="Times" w:hAnsi="Times"/>
          <w:b/>
          <w:sz w:val="22"/>
          <w:szCs w:val="22"/>
          <w:u w:val="single"/>
        </w:rPr>
        <w:t>120 Clemens Hall</w:t>
      </w:r>
    </w:p>
    <w:p w:rsidR="006F7E4D" w:rsidRPr="001E6EFC" w:rsidRDefault="0037755D" w:rsidP="001E6EFC">
      <w:pPr>
        <w:spacing w:line="360" w:lineRule="auto"/>
        <w:rPr>
          <w:rFonts w:ascii="Times" w:hAnsi="Times"/>
          <w:b/>
          <w:sz w:val="22"/>
          <w:szCs w:val="22"/>
          <w:u w:val="single"/>
        </w:rPr>
      </w:pPr>
      <w:r w:rsidRPr="001E6EFC">
        <w:rPr>
          <w:rFonts w:ascii="Times" w:hAnsi="Times"/>
          <w:b/>
          <w:sz w:val="22"/>
          <w:szCs w:val="22"/>
          <w:u w:val="single"/>
        </w:rPr>
        <w:t>9:00 a.m. – 10:00 a.m.:</w:t>
      </w:r>
      <w:r w:rsidR="007D0267" w:rsidRPr="001E6EFC">
        <w:rPr>
          <w:rFonts w:ascii="Times" w:hAnsi="Times"/>
          <w:b/>
          <w:sz w:val="22"/>
          <w:szCs w:val="22"/>
          <w:u w:val="single"/>
        </w:rPr>
        <w:t xml:space="preserve"> </w:t>
      </w:r>
      <w:r w:rsidR="002E65C8" w:rsidRPr="001E6EFC">
        <w:rPr>
          <w:rFonts w:ascii="Times" w:hAnsi="Times"/>
          <w:b/>
          <w:sz w:val="22"/>
          <w:szCs w:val="22"/>
          <w:u w:val="single"/>
        </w:rPr>
        <w:t>Multi-Cultural Issues</w:t>
      </w:r>
    </w:p>
    <w:p w:rsidR="00B121FD" w:rsidRDefault="00B121FD" w:rsidP="002E65C8">
      <w:pPr>
        <w:spacing w:line="360" w:lineRule="auto"/>
        <w:rPr>
          <w:rFonts w:ascii="Times New Roman" w:hAnsi="Times New Roman" w:cs="Times New Roman"/>
          <w:b/>
          <w:sz w:val="22"/>
          <w:szCs w:val="22"/>
        </w:rPr>
      </w:pPr>
      <w:r w:rsidRPr="00B121FD">
        <w:rPr>
          <w:rFonts w:ascii="Times New Roman" w:hAnsi="Times New Roman" w:cs="Times New Roman"/>
          <w:b/>
          <w:sz w:val="22"/>
          <w:szCs w:val="22"/>
        </w:rPr>
        <w:t>“The Not So Good Fellas: Stereotypes of Italian Americans in Film and Television”</w:t>
      </w:r>
    </w:p>
    <w:p w:rsidR="002E65C8" w:rsidRPr="001E6EFC" w:rsidRDefault="002E65C8" w:rsidP="002E65C8">
      <w:pPr>
        <w:spacing w:line="360" w:lineRule="auto"/>
        <w:rPr>
          <w:rFonts w:ascii="Times New Roman" w:hAnsi="Times New Roman" w:cs="Times New Roman"/>
          <w:sz w:val="22"/>
          <w:szCs w:val="22"/>
        </w:rPr>
      </w:pPr>
      <w:r w:rsidRPr="001E6EFC">
        <w:rPr>
          <w:rFonts w:ascii="Times New Roman" w:hAnsi="Times New Roman" w:cs="Times New Roman"/>
          <w:sz w:val="22"/>
          <w:szCs w:val="22"/>
        </w:rPr>
        <w:tab/>
        <w:t>Samuel Schaff, University at Buffalo: Undecided</w:t>
      </w:r>
    </w:p>
    <w:p w:rsidR="002E65C8" w:rsidRPr="001E6EFC" w:rsidRDefault="002E65C8" w:rsidP="002E65C8">
      <w:pPr>
        <w:spacing w:line="360" w:lineRule="auto"/>
        <w:rPr>
          <w:rFonts w:ascii="Times New Roman" w:hAnsi="Times New Roman" w:cs="Times New Roman"/>
          <w:b/>
          <w:sz w:val="22"/>
          <w:szCs w:val="22"/>
        </w:rPr>
      </w:pPr>
      <w:r w:rsidRPr="001E6EFC">
        <w:rPr>
          <w:rFonts w:ascii="Times New Roman" w:hAnsi="Times New Roman" w:cs="Times New Roman"/>
          <w:b/>
          <w:sz w:val="22"/>
          <w:szCs w:val="22"/>
        </w:rPr>
        <w:t>“Studying Cultural Diversity through Ancient Mayan Society”</w:t>
      </w:r>
    </w:p>
    <w:p w:rsidR="002E65C8" w:rsidRDefault="002E65C8" w:rsidP="002E65C8">
      <w:pPr>
        <w:spacing w:line="360" w:lineRule="auto"/>
        <w:rPr>
          <w:rFonts w:ascii="Times New Roman" w:hAnsi="Times New Roman" w:cs="Times New Roman"/>
          <w:sz w:val="22"/>
          <w:szCs w:val="22"/>
        </w:rPr>
      </w:pPr>
      <w:r w:rsidRPr="001E6EFC">
        <w:rPr>
          <w:rFonts w:ascii="Times New Roman" w:hAnsi="Times New Roman" w:cs="Times New Roman"/>
          <w:sz w:val="22"/>
          <w:szCs w:val="22"/>
        </w:rPr>
        <w:tab/>
        <w:t xml:space="preserve">Leslie Crane, University at Buffalo: Anthropology </w:t>
      </w:r>
    </w:p>
    <w:p w:rsidR="002E65C8" w:rsidRPr="001E6EFC" w:rsidRDefault="002E65C8" w:rsidP="002E65C8">
      <w:pPr>
        <w:spacing w:line="360" w:lineRule="auto"/>
        <w:rPr>
          <w:rFonts w:ascii="Times New Roman" w:hAnsi="Times New Roman" w:cs="Times New Roman"/>
          <w:sz w:val="22"/>
          <w:szCs w:val="22"/>
        </w:rPr>
      </w:pPr>
      <w:r>
        <w:rPr>
          <w:rFonts w:ascii="Times" w:hAnsi="Times"/>
          <w:b/>
          <w:sz w:val="22"/>
          <w:szCs w:val="22"/>
          <w:u w:val="single"/>
        </w:rPr>
        <w:t xml:space="preserve">10:00 a.m. - 11:00 a.m.: </w:t>
      </w:r>
      <w:r w:rsidRPr="001E6EFC">
        <w:rPr>
          <w:rFonts w:ascii="Times" w:hAnsi="Times"/>
          <w:b/>
          <w:sz w:val="22"/>
          <w:szCs w:val="22"/>
          <w:u w:val="single"/>
        </w:rPr>
        <w:t>Utopia and Dystopia</w:t>
      </w:r>
      <w:r w:rsidRPr="002E65C8">
        <w:rPr>
          <w:rFonts w:ascii="Times" w:hAnsi="Times"/>
          <w:b/>
          <w:sz w:val="22"/>
          <w:szCs w:val="22"/>
          <w:u w:val="single"/>
        </w:rPr>
        <w:t xml:space="preserve"> </w:t>
      </w:r>
    </w:p>
    <w:p w:rsidR="002E65C8" w:rsidRPr="001E6EFC" w:rsidRDefault="002E65C8" w:rsidP="002E65C8">
      <w:pPr>
        <w:spacing w:line="360" w:lineRule="auto"/>
        <w:rPr>
          <w:rFonts w:ascii="Times" w:hAnsi="Times"/>
          <w:b/>
          <w:sz w:val="22"/>
          <w:szCs w:val="22"/>
        </w:rPr>
      </w:pPr>
      <w:r w:rsidRPr="001E6EFC">
        <w:rPr>
          <w:rFonts w:ascii="Times" w:hAnsi="Times"/>
          <w:b/>
          <w:sz w:val="22"/>
          <w:szCs w:val="22"/>
        </w:rPr>
        <w:t xml:space="preserve"> “Utopia and Dystopia in </w:t>
      </w:r>
      <w:r w:rsidRPr="001E6EFC">
        <w:rPr>
          <w:rFonts w:ascii="Times" w:hAnsi="Times"/>
          <w:b/>
          <w:i/>
          <w:sz w:val="22"/>
          <w:szCs w:val="22"/>
        </w:rPr>
        <w:t>Repo! The Genetic Opera</w:t>
      </w:r>
      <w:r w:rsidRPr="001E6EFC">
        <w:rPr>
          <w:rFonts w:ascii="Times" w:hAnsi="Times"/>
          <w:b/>
          <w:sz w:val="22"/>
          <w:szCs w:val="22"/>
        </w:rPr>
        <w:t xml:space="preserve"> and </w:t>
      </w:r>
      <w:r w:rsidRPr="001E6EFC">
        <w:rPr>
          <w:rFonts w:ascii="Times" w:hAnsi="Times"/>
          <w:b/>
          <w:i/>
          <w:sz w:val="22"/>
          <w:szCs w:val="22"/>
        </w:rPr>
        <w:t>V for Vendetta</w:t>
      </w:r>
      <w:r w:rsidRPr="001E6EFC">
        <w:rPr>
          <w:rFonts w:ascii="Times" w:hAnsi="Times"/>
          <w:b/>
          <w:sz w:val="22"/>
          <w:szCs w:val="22"/>
        </w:rPr>
        <w:t>”</w:t>
      </w:r>
    </w:p>
    <w:p w:rsidR="002E65C8" w:rsidRPr="001E6EFC" w:rsidRDefault="002E65C8" w:rsidP="002E65C8">
      <w:pPr>
        <w:spacing w:line="360" w:lineRule="auto"/>
        <w:ind w:firstLine="720"/>
        <w:rPr>
          <w:rFonts w:ascii="Times" w:hAnsi="Times"/>
          <w:sz w:val="22"/>
          <w:szCs w:val="22"/>
        </w:rPr>
      </w:pPr>
      <w:r w:rsidRPr="001E6EFC">
        <w:rPr>
          <w:rFonts w:ascii="Times" w:hAnsi="Times"/>
          <w:sz w:val="22"/>
          <w:szCs w:val="22"/>
        </w:rPr>
        <w:t>Paul Rotondo, University at Buffalo: Accounting</w:t>
      </w:r>
    </w:p>
    <w:p w:rsidR="002E65C8" w:rsidRPr="001E6EFC" w:rsidRDefault="002E65C8" w:rsidP="002E65C8">
      <w:pPr>
        <w:spacing w:line="360" w:lineRule="auto"/>
        <w:rPr>
          <w:rFonts w:ascii="Times" w:hAnsi="Times"/>
          <w:b/>
          <w:i/>
          <w:sz w:val="22"/>
          <w:szCs w:val="22"/>
        </w:rPr>
      </w:pPr>
      <w:r w:rsidRPr="001E6EFC">
        <w:rPr>
          <w:rFonts w:ascii="Times" w:hAnsi="Times"/>
          <w:b/>
          <w:sz w:val="22"/>
          <w:szCs w:val="22"/>
        </w:rPr>
        <w:t xml:space="preserve">“Can Queer Subjectivity Exist in One’s Utopia?: Appearance, Aesthetic and the Suppression of Desires in </w:t>
      </w:r>
      <w:r w:rsidRPr="001E6EFC">
        <w:rPr>
          <w:rFonts w:ascii="Times" w:hAnsi="Times"/>
          <w:b/>
          <w:i/>
          <w:sz w:val="22"/>
          <w:szCs w:val="22"/>
        </w:rPr>
        <w:t>Fun Home: A Family Tragicomic</w:t>
      </w:r>
      <w:r w:rsidRPr="001E6EFC">
        <w:rPr>
          <w:rFonts w:ascii="Times" w:hAnsi="Times"/>
          <w:b/>
          <w:sz w:val="22"/>
          <w:szCs w:val="22"/>
        </w:rPr>
        <w:t>”</w:t>
      </w:r>
    </w:p>
    <w:p w:rsidR="002E65C8" w:rsidRPr="001E6EFC" w:rsidRDefault="002E65C8" w:rsidP="002E65C8">
      <w:pPr>
        <w:spacing w:line="360" w:lineRule="auto"/>
        <w:ind w:firstLine="720"/>
        <w:rPr>
          <w:rFonts w:ascii="Times" w:hAnsi="Times"/>
          <w:sz w:val="22"/>
          <w:szCs w:val="22"/>
        </w:rPr>
      </w:pPr>
      <w:r w:rsidRPr="001E6EFC">
        <w:rPr>
          <w:rFonts w:ascii="Times" w:hAnsi="Times"/>
          <w:sz w:val="22"/>
          <w:szCs w:val="22"/>
        </w:rPr>
        <w:t>Laura Aguilera</w:t>
      </w:r>
      <w:r w:rsidRPr="001E6EFC">
        <w:rPr>
          <w:rFonts w:ascii="Times" w:hAnsi="Times"/>
          <w:b/>
          <w:i/>
          <w:sz w:val="22"/>
          <w:szCs w:val="22"/>
        </w:rPr>
        <w:t xml:space="preserve">, </w:t>
      </w:r>
      <w:r w:rsidRPr="001E6EFC">
        <w:rPr>
          <w:rFonts w:ascii="Times" w:hAnsi="Times"/>
          <w:sz w:val="22"/>
          <w:szCs w:val="22"/>
        </w:rPr>
        <w:t xml:space="preserve">University at Buffalo: Global Gender Studies &amp; International Studies </w:t>
      </w:r>
    </w:p>
    <w:p w:rsidR="002E65C8" w:rsidRPr="001E6EFC" w:rsidRDefault="002E65C8" w:rsidP="002E65C8">
      <w:pPr>
        <w:spacing w:line="360" w:lineRule="auto"/>
        <w:ind w:left="720"/>
        <w:rPr>
          <w:rFonts w:ascii="Times" w:hAnsi="Times"/>
          <w:sz w:val="22"/>
          <w:szCs w:val="22"/>
        </w:rPr>
      </w:pPr>
      <w:r w:rsidRPr="001E6EFC">
        <w:rPr>
          <w:rFonts w:ascii="Times" w:hAnsi="Times"/>
          <w:sz w:val="22"/>
          <w:szCs w:val="22"/>
        </w:rPr>
        <w:t>Double Major, Spanish Minor</w:t>
      </w:r>
    </w:p>
    <w:p w:rsidR="002E65C8" w:rsidRDefault="002E65C8" w:rsidP="001E6EFC">
      <w:pPr>
        <w:spacing w:line="360" w:lineRule="auto"/>
        <w:rPr>
          <w:rFonts w:ascii="Times" w:hAnsi="Times"/>
          <w:b/>
          <w:sz w:val="22"/>
          <w:szCs w:val="22"/>
        </w:rPr>
      </w:pPr>
      <w:r>
        <w:rPr>
          <w:rFonts w:ascii="Times" w:hAnsi="Times"/>
          <w:b/>
          <w:sz w:val="22"/>
          <w:szCs w:val="22"/>
          <w:u w:val="single"/>
        </w:rPr>
        <w:t>10:30 a.m. – 12:00 p.m.: Ge</w:t>
      </w:r>
      <w:r w:rsidRPr="001E6EFC">
        <w:rPr>
          <w:rFonts w:ascii="Times" w:hAnsi="Times"/>
          <w:b/>
          <w:sz w:val="22"/>
          <w:szCs w:val="22"/>
          <w:u w:val="single"/>
        </w:rPr>
        <w:t>nder and Sexuality</w:t>
      </w:r>
      <w:r w:rsidRPr="001E6EFC">
        <w:rPr>
          <w:rFonts w:ascii="Times" w:hAnsi="Times"/>
          <w:b/>
          <w:sz w:val="22"/>
          <w:szCs w:val="22"/>
        </w:rPr>
        <w:t xml:space="preserve"> </w:t>
      </w:r>
    </w:p>
    <w:p w:rsidR="002E65C8" w:rsidRPr="001E6EFC" w:rsidRDefault="002E65C8" w:rsidP="002E65C8">
      <w:pPr>
        <w:spacing w:line="360" w:lineRule="auto"/>
        <w:rPr>
          <w:rFonts w:ascii="Times" w:hAnsi="Times"/>
          <w:b/>
          <w:i/>
          <w:sz w:val="22"/>
          <w:szCs w:val="22"/>
        </w:rPr>
      </w:pPr>
      <w:r w:rsidRPr="001E6EFC">
        <w:rPr>
          <w:rFonts w:ascii="Times" w:hAnsi="Times"/>
          <w:b/>
          <w:sz w:val="22"/>
          <w:szCs w:val="22"/>
        </w:rPr>
        <w:t xml:space="preserve">“Can Queer Subjectivity Exist in One’s Utopia?: Appearance, Aesthetic and the Suppression of Desires in </w:t>
      </w:r>
      <w:r w:rsidRPr="001E6EFC">
        <w:rPr>
          <w:rFonts w:ascii="Times" w:hAnsi="Times"/>
          <w:b/>
          <w:i/>
          <w:sz w:val="22"/>
          <w:szCs w:val="22"/>
        </w:rPr>
        <w:t>Fun Home: A Family Tragicomic</w:t>
      </w:r>
      <w:r w:rsidRPr="001E6EFC">
        <w:rPr>
          <w:rFonts w:ascii="Times" w:hAnsi="Times"/>
          <w:b/>
          <w:sz w:val="22"/>
          <w:szCs w:val="22"/>
        </w:rPr>
        <w:t>”</w:t>
      </w:r>
    </w:p>
    <w:p w:rsidR="002E65C8" w:rsidRPr="001E6EFC" w:rsidRDefault="002E65C8" w:rsidP="002E65C8">
      <w:pPr>
        <w:spacing w:line="360" w:lineRule="auto"/>
        <w:ind w:firstLine="720"/>
        <w:rPr>
          <w:rFonts w:ascii="Times" w:hAnsi="Times"/>
          <w:sz w:val="22"/>
          <w:szCs w:val="22"/>
        </w:rPr>
      </w:pPr>
      <w:r w:rsidRPr="001E6EFC">
        <w:rPr>
          <w:rFonts w:ascii="Times" w:hAnsi="Times"/>
          <w:sz w:val="22"/>
          <w:szCs w:val="22"/>
        </w:rPr>
        <w:t>Laura Aguilera</w:t>
      </w:r>
      <w:r w:rsidRPr="001E6EFC">
        <w:rPr>
          <w:rFonts w:ascii="Times" w:hAnsi="Times"/>
          <w:b/>
          <w:i/>
          <w:sz w:val="22"/>
          <w:szCs w:val="22"/>
        </w:rPr>
        <w:t xml:space="preserve">, </w:t>
      </w:r>
      <w:r w:rsidRPr="001E6EFC">
        <w:rPr>
          <w:rFonts w:ascii="Times" w:hAnsi="Times"/>
          <w:sz w:val="22"/>
          <w:szCs w:val="22"/>
        </w:rPr>
        <w:t xml:space="preserve">University at Buffalo: Global Gender Studies &amp; International Studies </w:t>
      </w:r>
    </w:p>
    <w:p w:rsidR="002E65C8" w:rsidRPr="001E6EFC" w:rsidRDefault="002E65C8" w:rsidP="002E65C8">
      <w:pPr>
        <w:spacing w:line="360" w:lineRule="auto"/>
        <w:ind w:left="720"/>
        <w:rPr>
          <w:rFonts w:ascii="Times" w:hAnsi="Times"/>
          <w:sz w:val="22"/>
          <w:szCs w:val="22"/>
        </w:rPr>
      </w:pPr>
      <w:r w:rsidRPr="001E6EFC">
        <w:rPr>
          <w:rFonts w:ascii="Times" w:hAnsi="Times"/>
          <w:sz w:val="22"/>
          <w:szCs w:val="22"/>
        </w:rPr>
        <w:t>Double Major, Spanish Minor</w:t>
      </w:r>
    </w:p>
    <w:p w:rsidR="004D5698" w:rsidRPr="001E6EFC" w:rsidRDefault="002E65C8" w:rsidP="002E65C8">
      <w:pPr>
        <w:spacing w:line="360" w:lineRule="auto"/>
        <w:rPr>
          <w:rFonts w:ascii="Times" w:hAnsi="Times"/>
          <w:b/>
          <w:sz w:val="22"/>
          <w:szCs w:val="22"/>
        </w:rPr>
      </w:pPr>
      <w:r w:rsidRPr="001E6EFC">
        <w:rPr>
          <w:rFonts w:ascii="Times" w:hAnsi="Times"/>
          <w:b/>
          <w:sz w:val="22"/>
          <w:szCs w:val="22"/>
        </w:rPr>
        <w:t xml:space="preserve"> </w:t>
      </w:r>
      <w:r w:rsidR="004D5698" w:rsidRPr="001E6EFC">
        <w:rPr>
          <w:rFonts w:ascii="Times" w:hAnsi="Times"/>
          <w:b/>
          <w:sz w:val="22"/>
          <w:szCs w:val="22"/>
        </w:rPr>
        <w:t>“The Housewives of Fairview, and the Representation of Stereotypes and Gender Roles in Modern America and Television”</w:t>
      </w:r>
    </w:p>
    <w:p w:rsidR="004D5698" w:rsidRPr="001E6EFC" w:rsidRDefault="004D5698" w:rsidP="001E6EFC">
      <w:pPr>
        <w:spacing w:line="360" w:lineRule="auto"/>
        <w:rPr>
          <w:rFonts w:ascii="Times" w:hAnsi="Times"/>
          <w:sz w:val="22"/>
          <w:szCs w:val="22"/>
        </w:rPr>
      </w:pPr>
      <w:r w:rsidRPr="001E6EFC">
        <w:rPr>
          <w:rFonts w:ascii="Times" w:hAnsi="Times"/>
          <w:b/>
          <w:sz w:val="22"/>
          <w:szCs w:val="22"/>
        </w:rPr>
        <w:tab/>
      </w:r>
      <w:r w:rsidRPr="001E6EFC">
        <w:rPr>
          <w:rFonts w:ascii="Times" w:hAnsi="Times"/>
          <w:sz w:val="22"/>
          <w:szCs w:val="22"/>
        </w:rPr>
        <w:t>Julio Ramirez, University at Buffalo: Nursing</w:t>
      </w:r>
    </w:p>
    <w:p w:rsidR="004D5698" w:rsidRPr="001E6EFC" w:rsidRDefault="004D5698" w:rsidP="001E6EFC">
      <w:pPr>
        <w:spacing w:line="360" w:lineRule="auto"/>
        <w:rPr>
          <w:rFonts w:ascii="Times" w:hAnsi="Times"/>
          <w:b/>
          <w:sz w:val="22"/>
          <w:szCs w:val="22"/>
        </w:rPr>
      </w:pPr>
      <w:r w:rsidRPr="001E6EFC">
        <w:rPr>
          <w:rFonts w:ascii="Times" w:hAnsi="Times"/>
          <w:b/>
          <w:sz w:val="22"/>
          <w:szCs w:val="22"/>
        </w:rPr>
        <w:t>“Women in Hip-Hop as Interchangeable Sex-Objects and Status Symbols”</w:t>
      </w:r>
    </w:p>
    <w:p w:rsidR="00047BD8" w:rsidRPr="001E6EFC" w:rsidRDefault="004D5698" w:rsidP="001E6EFC">
      <w:pPr>
        <w:spacing w:line="360" w:lineRule="auto"/>
        <w:rPr>
          <w:sz w:val="22"/>
          <w:szCs w:val="22"/>
        </w:rPr>
      </w:pPr>
      <w:r w:rsidRPr="001E6EFC">
        <w:rPr>
          <w:rFonts w:ascii="Times" w:hAnsi="Times"/>
          <w:b/>
          <w:sz w:val="22"/>
          <w:szCs w:val="22"/>
        </w:rPr>
        <w:tab/>
      </w:r>
      <w:r w:rsidRPr="001E6EFC">
        <w:rPr>
          <w:rFonts w:ascii="Times" w:hAnsi="Times"/>
          <w:sz w:val="22"/>
          <w:szCs w:val="22"/>
        </w:rPr>
        <w:t>Zakeea Freeman, University at Buffalo: Linguistics</w:t>
      </w:r>
    </w:p>
    <w:p w:rsidR="005F4C29" w:rsidRPr="001E6EFC" w:rsidRDefault="0037755D" w:rsidP="001E6EFC">
      <w:pPr>
        <w:spacing w:line="360" w:lineRule="auto"/>
        <w:rPr>
          <w:rFonts w:ascii="Times" w:hAnsi="Times"/>
          <w:b/>
          <w:sz w:val="22"/>
          <w:szCs w:val="22"/>
          <w:u w:val="single"/>
        </w:rPr>
      </w:pPr>
      <w:r w:rsidRPr="001E6EFC">
        <w:rPr>
          <w:rFonts w:ascii="Times" w:hAnsi="Times"/>
          <w:b/>
          <w:sz w:val="22"/>
          <w:szCs w:val="22"/>
          <w:u w:val="single"/>
        </w:rPr>
        <w:t>12:00 p.m. – 1:00 p.m.: Lunch</w:t>
      </w:r>
    </w:p>
    <w:p w:rsidR="005F4C29" w:rsidRPr="001E6EFC" w:rsidRDefault="0037755D" w:rsidP="001E6EFC">
      <w:pPr>
        <w:spacing w:line="360" w:lineRule="auto"/>
        <w:rPr>
          <w:rFonts w:ascii="Times" w:hAnsi="Times"/>
          <w:b/>
          <w:sz w:val="22"/>
          <w:szCs w:val="22"/>
          <w:u w:val="single"/>
        </w:rPr>
      </w:pPr>
      <w:r w:rsidRPr="001E6EFC">
        <w:rPr>
          <w:rFonts w:ascii="Times" w:hAnsi="Times"/>
          <w:b/>
          <w:sz w:val="22"/>
          <w:szCs w:val="22"/>
          <w:u w:val="single"/>
        </w:rPr>
        <w:t>1:00 p.m. – 2:00 p.m.</w:t>
      </w:r>
      <w:r w:rsidR="005F4C29" w:rsidRPr="001E6EFC">
        <w:rPr>
          <w:rFonts w:ascii="Times" w:hAnsi="Times"/>
          <w:b/>
          <w:sz w:val="22"/>
          <w:szCs w:val="22"/>
          <w:u w:val="single"/>
        </w:rPr>
        <w:t>: Keynote Address</w:t>
      </w:r>
    </w:p>
    <w:p w:rsidR="005F4C29" w:rsidRPr="001E6EFC" w:rsidRDefault="005F4C29" w:rsidP="001E6EFC">
      <w:pPr>
        <w:spacing w:line="360" w:lineRule="auto"/>
        <w:rPr>
          <w:rFonts w:ascii="Times" w:hAnsi="Times"/>
          <w:b/>
          <w:sz w:val="22"/>
          <w:szCs w:val="22"/>
        </w:rPr>
      </w:pPr>
      <w:r w:rsidRPr="001E6EFC">
        <w:rPr>
          <w:rFonts w:ascii="Times" w:hAnsi="Times"/>
          <w:b/>
          <w:sz w:val="22"/>
          <w:szCs w:val="22"/>
        </w:rPr>
        <w:t xml:space="preserve">Science or Fiction? </w:t>
      </w:r>
    </w:p>
    <w:p w:rsidR="00CE5417" w:rsidRPr="001E6EFC" w:rsidRDefault="005F4C29" w:rsidP="001E6EFC">
      <w:pPr>
        <w:spacing w:line="360" w:lineRule="auto"/>
        <w:ind w:firstLine="720"/>
        <w:rPr>
          <w:rFonts w:ascii="Times New Roman" w:eastAsiaTheme="minorHAnsi" w:hAnsi="Times New Roman" w:cs="Times New Roman"/>
          <w:sz w:val="22"/>
          <w:szCs w:val="22"/>
        </w:rPr>
      </w:pPr>
      <w:r w:rsidRPr="006F7E4D">
        <w:rPr>
          <w:rFonts w:ascii="Times New Roman" w:eastAsiaTheme="minorHAnsi" w:hAnsi="Times New Roman" w:cs="Times New Roman"/>
          <w:sz w:val="22"/>
          <w:szCs w:val="22"/>
        </w:rPr>
        <w:t>Jorge J. E. Gracia, Samuel P. Capen Chair, SUNY Distinguished Professor</w:t>
      </w:r>
      <w:r w:rsidRPr="001E6EFC">
        <w:rPr>
          <w:rFonts w:ascii="Times New Roman" w:eastAsiaTheme="minorHAnsi" w:hAnsi="Times New Roman" w:cs="Times New Roman"/>
          <w:sz w:val="22"/>
          <w:szCs w:val="22"/>
        </w:rPr>
        <w:t xml:space="preserve">, SUNY at Buffalo </w:t>
      </w:r>
    </w:p>
    <w:p w:rsidR="0077580F" w:rsidRPr="001E6EFC" w:rsidRDefault="00286CEE" w:rsidP="0077580F">
      <w:pPr>
        <w:spacing w:line="360" w:lineRule="auto"/>
        <w:rPr>
          <w:rFonts w:ascii="Times" w:hAnsi="Times"/>
          <w:b/>
          <w:sz w:val="22"/>
          <w:szCs w:val="22"/>
          <w:u w:val="single"/>
        </w:rPr>
      </w:pPr>
      <w:r>
        <w:rPr>
          <w:rFonts w:ascii="Times" w:hAnsi="Times"/>
          <w:b/>
          <w:sz w:val="22"/>
          <w:szCs w:val="22"/>
          <w:u w:val="single"/>
        </w:rPr>
        <w:t>2</w:t>
      </w:r>
      <w:r w:rsidR="0077580F" w:rsidRPr="001E6EFC">
        <w:rPr>
          <w:rFonts w:ascii="Times" w:hAnsi="Times"/>
          <w:b/>
          <w:sz w:val="22"/>
          <w:szCs w:val="22"/>
          <w:u w:val="single"/>
        </w:rPr>
        <w:t>:00 p.m.</w:t>
      </w:r>
      <w:r>
        <w:rPr>
          <w:rFonts w:ascii="Times" w:hAnsi="Times"/>
          <w:b/>
          <w:sz w:val="22"/>
          <w:szCs w:val="22"/>
          <w:u w:val="single"/>
        </w:rPr>
        <w:t xml:space="preserve"> </w:t>
      </w:r>
      <w:r w:rsidR="0077580F" w:rsidRPr="001E6EFC">
        <w:rPr>
          <w:rFonts w:ascii="Times" w:hAnsi="Times"/>
          <w:b/>
          <w:sz w:val="22"/>
          <w:szCs w:val="22"/>
          <w:u w:val="single"/>
        </w:rPr>
        <w:t xml:space="preserve">- </w:t>
      </w:r>
      <w:r>
        <w:rPr>
          <w:rFonts w:ascii="Times" w:hAnsi="Times"/>
          <w:b/>
          <w:sz w:val="22"/>
          <w:szCs w:val="22"/>
          <w:u w:val="single"/>
        </w:rPr>
        <w:t>3</w:t>
      </w:r>
      <w:r w:rsidR="0077580F" w:rsidRPr="001E6EFC">
        <w:rPr>
          <w:rFonts w:ascii="Times" w:hAnsi="Times"/>
          <w:b/>
          <w:sz w:val="22"/>
          <w:szCs w:val="22"/>
          <w:u w:val="single"/>
        </w:rPr>
        <w:t>:00 p.m.: Theology</w:t>
      </w:r>
    </w:p>
    <w:p w:rsidR="0077580F" w:rsidRPr="001E6EFC" w:rsidRDefault="0077580F" w:rsidP="0077580F">
      <w:pPr>
        <w:spacing w:line="360" w:lineRule="auto"/>
        <w:rPr>
          <w:rFonts w:ascii="Times" w:hAnsi="Times"/>
          <w:b/>
          <w:sz w:val="22"/>
          <w:szCs w:val="22"/>
        </w:rPr>
      </w:pPr>
      <w:r w:rsidRPr="001E6EFC">
        <w:rPr>
          <w:rFonts w:ascii="Times" w:hAnsi="Times"/>
          <w:b/>
          <w:sz w:val="22"/>
          <w:szCs w:val="22"/>
        </w:rPr>
        <w:t>“Jewish Stereotypes in American Popular Culture”</w:t>
      </w:r>
    </w:p>
    <w:p w:rsidR="0077580F" w:rsidRPr="001E6EFC" w:rsidRDefault="0077580F" w:rsidP="0077580F">
      <w:pPr>
        <w:spacing w:line="360" w:lineRule="auto"/>
        <w:rPr>
          <w:rFonts w:ascii="Times" w:hAnsi="Times"/>
          <w:sz w:val="22"/>
          <w:szCs w:val="22"/>
        </w:rPr>
      </w:pPr>
      <w:r w:rsidRPr="001E6EFC">
        <w:rPr>
          <w:rFonts w:ascii="Times" w:hAnsi="Times"/>
          <w:b/>
          <w:sz w:val="22"/>
          <w:szCs w:val="22"/>
        </w:rPr>
        <w:tab/>
      </w:r>
      <w:r w:rsidRPr="001E6EFC">
        <w:rPr>
          <w:rFonts w:ascii="Times" w:hAnsi="Times"/>
          <w:sz w:val="22"/>
          <w:szCs w:val="22"/>
        </w:rPr>
        <w:t>Cailyn McCarthy, University at Buffalo: Communications &amp; Environmental Studies</w:t>
      </w:r>
    </w:p>
    <w:p w:rsidR="0077580F" w:rsidRPr="001E6EFC" w:rsidRDefault="0077580F" w:rsidP="0077580F">
      <w:pPr>
        <w:spacing w:line="360" w:lineRule="auto"/>
        <w:rPr>
          <w:rFonts w:ascii="Times" w:hAnsi="Times"/>
          <w:b/>
          <w:sz w:val="22"/>
          <w:szCs w:val="22"/>
        </w:rPr>
      </w:pPr>
      <w:r w:rsidRPr="001E6EFC">
        <w:rPr>
          <w:rFonts w:ascii="Times" w:hAnsi="Times"/>
          <w:b/>
          <w:sz w:val="22"/>
          <w:szCs w:val="22"/>
        </w:rPr>
        <w:t>“Bridging Science and Divinity: Theology in the Film Contact”</w:t>
      </w:r>
    </w:p>
    <w:p w:rsidR="0077580F" w:rsidRPr="00AD678E" w:rsidRDefault="0077580F" w:rsidP="0077580F">
      <w:pPr>
        <w:spacing w:line="360" w:lineRule="auto"/>
        <w:rPr>
          <w:rFonts w:ascii="Times" w:hAnsi="Times"/>
          <w:sz w:val="22"/>
          <w:szCs w:val="22"/>
        </w:rPr>
      </w:pPr>
      <w:r w:rsidRPr="001E6EFC">
        <w:rPr>
          <w:rFonts w:ascii="Times" w:hAnsi="Times"/>
          <w:sz w:val="22"/>
          <w:szCs w:val="22"/>
        </w:rPr>
        <w:lastRenderedPageBreak/>
        <w:tab/>
        <w:t>Matthew Rosenberger, University at Buffalo: Mechanical Engineering</w:t>
      </w:r>
    </w:p>
    <w:p w:rsidR="008C0B69" w:rsidRDefault="008C0B69" w:rsidP="00F07DDA">
      <w:pPr>
        <w:spacing w:line="360" w:lineRule="auto"/>
        <w:rPr>
          <w:rFonts w:ascii="Times" w:hAnsi="Times"/>
          <w:b/>
          <w:sz w:val="22"/>
          <w:szCs w:val="22"/>
          <w:u w:val="single"/>
        </w:rPr>
      </w:pPr>
      <w:r>
        <w:rPr>
          <w:rFonts w:ascii="Times" w:hAnsi="Times"/>
          <w:b/>
          <w:sz w:val="22"/>
          <w:szCs w:val="22"/>
          <w:u w:val="single"/>
        </w:rPr>
        <w:t>640 Clemens Hall</w:t>
      </w:r>
    </w:p>
    <w:p w:rsidR="00F07DDA" w:rsidRPr="001E6EFC" w:rsidRDefault="00F07DDA" w:rsidP="00F07DDA">
      <w:pPr>
        <w:spacing w:line="360" w:lineRule="auto"/>
        <w:rPr>
          <w:rFonts w:ascii="Times" w:hAnsi="Times"/>
          <w:b/>
          <w:sz w:val="22"/>
          <w:szCs w:val="22"/>
          <w:u w:val="single"/>
        </w:rPr>
      </w:pPr>
      <w:r>
        <w:rPr>
          <w:rFonts w:ascii="Times" w:hAnsi="Times"/>
          <w:b/>
          <w:sz w:val="22"/>
          <w:szCs w:val="22"/>
          <w:u w:val="single"/>
        </w:rPr>
        <w:t>3:00</w:t>
      </w:r>
      <w:r w:rsidRPr="001E6EFC">
        <w:rPr>
          <w:rFonts w:ascii="Times" w:hAnsi="Times"/>
          <w:b/>
          <w:sz w:val="22"/>
          <w:szCs w:val="22"/>
          <w:u w:val="single"/>
        </w:rPr>
        <w:t xml:space="preserve"> p.m. – </w:t>
      </w:r>
      <w:r>
        <w:rPr>
          <w:rFonts w:ascii="Times" w:hAnsi="Times"/>
          <w:b/>
          <w:sz w:val="22"/>
          <w:szCs w:val="22"/>
          <w:u w:val="single"/>
        </w:rPr>
        <w:t>3</w:t>
      </w:r>
      <w:r w:rsidRPr="001E6EFC">
        <w:rPr>
          <w:rFonts w:ascii="Times" w:hAnsi="Times"/>
          <w:b/>
          <w:sz w:val="22"/>
          <w:szCs w:val="22"/>
          <w:u w:val="single"/>
        </w:rPr>
        <w:t>:</w:t>
      </w:r>
      <w:r>
        <w:rPr>
          <w:rFonts w:ascii="Times" w:hAnsi="Times"/>
          <w:b/>
          <w:sz w:val="22"/>
          <w:szCs w:val="22"/>
          <w:u w:val="single"/>
        </w:rPr>
        <w:t>3</w:t>
      </w:r>
      <w:r w:rsidRPr="001E6EFC">
        <w:rPr>
          <w:rFonts w:ascii="Times" w:hAnsi="Times"/>
          <w:b/>
          <w:sz w:val="22"/>
          <w:szCs w:val="22"/>
          <w:u w:val="single"/>
        </w:rPr>
        <w:t>0 p.m.: Social Issues</w:t>
      </w:r>
    </w:p>
    <w:p w:rsidR="00F07DDA" w:rsidRPr="001E6EFC" w:rsidRDefault="00F07DDA" w:rsidP="00F07DDA">
      <w:pPr>
        <w:spacing w:line="360" w:lineRule="auto"/>
        <w:rPr>
          <w:rFonts w:ascii="Times" w:hAnsi="Times"/>
          <w:b/>
          <w:sz w:val="22"/>
          <w:szCs w:val="22"/>
        </w:rPr>
      </w:pPr>
      <w:r w:rsidRPr="001E6EFC">
        <w:rPr>
          <w:rFonts w:ascii="Times" w:hAnsi="Times"/>
          <w:b/>
          <w:sz w:val="22"/>
          <w:szCs w:val="22"/>
        </w:rPr>
        <w:t xml:space="preserve">“Walk in a Shoeless Person Shoes: Representations of Homelessness in </w:t>
      </w:r>
      <w:r w:rsidRPr="001E6EFC">
        <w:rPr>
          <w:rFonts w:ascii="Times" w:hAnsi="Times"/>
          <w:b/>
          <w:i/>
          <w:sz w:val="22"/>
          <w:szCs w:val="22"/>
        </w:rPr>
        <w:t xml:space="preserve">Homeless to Harvard </w:t>
      </w:r>
      <w:r w:rsidRPr="001E6EFC">
        <w:rPr>
          <w:rFonts w:ascii="Times" w:hAnsi="Times"/>
          <w:b/>
          <w:sz w:val="22"/>
          <w:szCs w:val="22"/>
        </w:rPr>
        <w:t>and</w:t>
      </w:r>
      <w:r w:rsidRPr="001E6EFC">
        <w:rPr>
          <w:rFonts w:ascii="Times" w:hAnsi="Times"/>
          <w:b/>
          <w:i/>
          <w:sz w:val="22"/>
          <w:szCs w:val="22"/>
        </w:rPr>
        <w:t xml:space="preserve"> the Pursuit of Happyness</w:t>
      </w:r>
      <w:r w:rsidRPr="001E6EFC">
        <w:rPr>
          <w:rFonts w:ascii="Times" w:hAnsi="Times"/>
          <w:b/>
          <w:sz w:val="22"/>
          <w:szCs w:val="22"/>
        </w:rPr>
        <w:t>”</w:t>
      </w:r>
    </w:p>
    <w:p w:rsidR="00F07DDA" w:rsidRPr="001E6EFC" w:rsidRDefault="00F07DDA" w:rsidP="00F07DDA">
      <w:pPr>
        <w:spacing w:line="360" w:lineRule="auto"/>
        <w:rPr>
          <w:rFonts w:ascii="Times" w:hAnsi="Times"/>
          <w:sz w:val="22"/>
          <w:szCs w:val="22"/>
        </w:rPr>
      </w:pPr>
      <w:r w:rsidRPr="001E6EFC">
        <w:rPr>
          <w:rFonts w:ascii="Times" w:hAnsi="Times"/>
          <w:b/>
          <w:sz w:val="22"/>
          <w:szCs w:val="22"/>
        </w:rPr>
        <w:tab/>
      </w:r>
      <w:r w:rsidRPr="001E6EFC">
        <w:rPr>
          <w:rFonts w:ascii="Times" w:hAnsi="Times"/>
          <w:sz w:val="22"/>
          <w:szCs w:val="22"/>
        </w:rPr>
        <w:t xml:space="preserve">Jaliscia Parson, University at Buffalo: Nursing </w:t>
      </w:r>
    </w:p>
    <w:p w:rsidR="00286CEE" w:rsidRPr="00834535" w:rsidRDefault="00286CEE" w:rsidP="00834535">
      <w:pPr>
        <w:spacing w:line="360" w:lineRule="auto"/>
        <w:rPr>
          <w:rFonts w:ascii="Times" w:hAnsi="Times"/>
          <w:b/>
          <w:sz w:val="22"/>
          <w:szCs w:val="22"/>
          <w:u w:val="single"/>
        </w:rPr>
      </w:pPr>
      <w:r>
        <w:rPr>
          <w:rFonts w:ascii="Times" w:hAnsi="Times"/>
          <w:b/>
          <w:sz w:val="22"/>
          <w:szCs w:val="22"/>
          <w:u w:val="single"/>
        </w:rPr>
        <w:t>3</w:t>
      </w:r>
      <w:r w:rsidRPr="001E6EFC">
        <w:rPr>
          <w:rFonts w:ascii="Times" w:hAnsi="Times"/>
          <w:b/>
          <w:sz w:val="22"/>
          <w:szCs w:val="22"/>
          <w:u w:val="single"/>
        </w:rPr>
        <w:t>:</w:t>
      </w:r>
      <w:r w:rsidR="00F07DDA">
        <w:rPr>
          <w:rFonts w:ascii="Times" w:hAnsi="Times"/>
          <w:b/>
          <w:sz w:val="22"/>
          <w:szCs w:val="22"/>
          <w:u w:val="single"/>
        </w:rPr>
        <w:t>3</w:t>
      </w:r>
      <w:r w:rsidRPr="001E6EFC">
        <w:rPr>
          <w:rFonts w:ascii="Times" w:hAnsi="Times"/>
          <w:b/>
          <w:sz w:val="22"/>
          <w:szCs w:val="22"/>
          <w:u w:val="single"/>
        </w:rPr>
        <w:t xml:space="preserve">0 p.m. – </w:t>
      </w:r>
      <w:r w:rsidR="00AA5429">
        <w:rPr>
          <w:rFonts w:ascii="Times" w:hAnsi="Times"/>
          <w:b/>
          <w:sz w:val="22"/>
          <w:szCs w:val="22"/>
          <w:u w:val="single"/>
        </w:rPr>
        <w:t>4</w:t>
      </w:r>
      <w:r w:rsidRPr="001E6EFC">
        <w:rPr>
          <w:rFonts w:ascii="Times" w:hAnsi="Times"/>
          <w:b/>
          <w:sz w:val="22"/>
          <w:szCs w:val="22"/>
          <w:u w:val="single"/>
        </w:rPr>
        <w:t>:</w:t>
      </w:r>
      <w:r w:rsidR="00AA5429">
        <w:rPr>
          <w:rFonts w:ascii="Times" w:hAnsi="Times"/>
          <w:b/>
          <w:sz w:val="22"/>
          <w:szCs w:val="22"/>
          <w:u w:val="single"/>
        </w:rPr>
        <w:t>3</w:t>
      </w:r>
      <w:bookmarkStart w:id="0" w:name="_GoBack"/>
      <w:bookmarkEnd w:id="0"/>
      <w:r w:rsidRPr="001E6EFC">
        <w:rPr>
          <w:rFonts w:ascii="Times" w:hAnsi="Times"/>
          <w:b/>
          <w:sz w:val="22"/>
          <w:szCs w:val="22"/>
          <w:u w:val="single"/>
        </w:rPr>
        <w:t>0 p.m.: Mental Illness and Counseling</w:t>
      </w:r>
    </w:p>
    <w:p w:rsidR="00286CEE" w:rsidRPr="001E6EFC" w:rsidRDefault="00286CEE" w:rsidP="00286CEE">
      <w:pPr>
        <w:spacing w:line="360" w:lineRule="auto"/>
        <w:rPr>
          <w:rFonts w:ascii="Times" w:hAnsi="Times"/>
          <w:b/>
          <w:sz w:val="22"/>
          <w:szCs w:val="22"/>
        </w:rPr>
      </w:pPr>
      <w:r w:rsidRPr="001E6EFC">
        <w:rPr>
          <w:rFonts w:ascii="Times" w:hAnsi="Times"/>
          <w:b/>
          <w:sz w:val="22"/>
          <w:szCs w:val="22"/>
        </w:rPr>
        <w:t>“The Importance of Film in Representations of the Mentally Ill”</w:t>
      </w:r>
    </w:p>
    <w:p w:rsidR="00286CEE" w:rsidRPr="001E6EFC" w:rsidRDefault="00286CEE" w:rsidP="00286CEE">
      <w:pPr>
        <w:spacing w:line="360" w:lineRule="auto"/>
        <w:rPr>
          <w:rFonts w:ascii="Times" w:hAnsi="Times"/>
          <w:sz w:val="22"/>
          <w:szCs w:val="22"/>
        </w:rPr>
      </w:pPr>
      <w:r w:rsidRPr="001E6EFC">
        <w:rPr>
          <w:rFonts w:ascii="Times" w:hAnsi="Times"/>
          <w:b/>
          <w:sz w:val="22"/>
          <w:szCs w:val="22"/>
        </w:rPr>
        <w:tab/>
      </w:r>
      <w:r w:rsidRPr="001E6EFC">
        <w:rPr>
          <w:rFonts w:ascii="Times" w:hAnsi="Times"/>
          <w:sz w:val="22"/>
          <w:szCs w:val="22"/>
        </w:rPr>
        <w:t>Olivia Stahl, University at Buffalo: Biomedical Sciences</w:t>
      </w:r>
    </w:p>
    <w:p w:rsidR="00286CEE" w:rsidRPr="001E6EFC" w:rsidRDefault="00286CEE" w:rsidP="00286CEE">
      <w:pPr>
        <w:spacing w:line="360" w:lineRule="auto"/>
        <w:rPr>
          <w:rFonts w:asciiTheme="majorBidi" w:hAnsiTheme="majorBidi" w:cstheme="majorBidi"/>
          <w:b/>
          <w:sz w:val="22"/>
          <w:szCs w:val="22"/>
        </w:rPr>
      </w:pPr>
      <w:r w:rsidRPr="001E6EFC">
        <w:rPr>
          <w:rFonts w:ascii="Times" w:hAnsi="Times"/>
          <w:b/>
          <w:sz w:val="22"/>
          <w:szCs w:val="22"/>
        </w:rPr>
        <w:t>“</w:t>
      </w:r>
      <w:r w:rsidRPr="001E6EFC">
        <w:rPr>
          <w:rFonts w:asciiTheme="majorBidi" w:hAnsiTheme="majorBidi" w:cstheme="majorBidi"/>
          <w:b/>
          <w:sz w:val="22"/>
          <w:szCs w:val="22"/>
        </w:rPr>
        <w:t>Mental Illness in Popular culture: Reality or Just a Hallucination?”</w:t>
      </w:r>
    </w:p>
    <w:p w:rsidR="00286CEE" w:rsidRPr="001E6EFC" w:rsidRDefault="00286CEE" w:rsidP="00286CEE">
      <w:pPr>
        <w:spacing w:line="360" w:lineRule="auto"/>
        <w:rPr>
          <w:rFonts w:ascii="Times" w:hAnsi="Times"/>
          <w:sz w:val="22"/>
          <w:szCs w:val="22"/>
        </w:rPr>
      </w:pPr>
      <w:r w:rsidRPr="001E6EFC">
        <w:rPr>
          <w:rFonts w:ascii="Times" w:hAnsi="Times"/>
          <w:sz w:val="22"/>
          <w:szCs w:val="22"/>
        </w:rPr>
        <w:tab/>
        <w:t xml:space="preserve">Lindsay Gilder, University at Buffalo: </w:t>
      </w:r>
      <w:r>
        <w:rPr>
          <w:rFonts w:ascii="Times" w:hAnsi="Times"/>
          <w:sz w:val="22"/>
          <w:szCs w:val="22"/>
        </w:rPr>
        <w:t>English</w:t>
      </w:r>
    </w:p>
    <w:p w:rsidR="002C7897" w:rsidRPr="0037755D" w:rsidRDefault="002C7897" w:rsidP="0037755D">
      <w:pPr>
        <w:spacing w:line="480" w:lineRule="auto"/>
        <w:rPr>
          <w:rFonts w:ascii="Times" w:hAnsi="Times"/>
          <w:b/>
          <w:u w:val="single"/>
        </w:rPr>
      </w:pPr>
    </w:p>
    <w:sectPr w:rsidR="002C7897" w:rsidRPr="0037755D" w:rsidSect="00EC6DD5">
      <w:pgSz w:w="12240" w:h="15840"/>
      <w:pgMar w:top="90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F7E4D"/>
    <w:rsid w:val="00047BD8"/>
    <w:rsid w:val="000E13DC"/>
    <w:rsid w:val="001E6EFC"/>
    <w:rsid w:val="00286CEE"/>
    <w:rsid w:val="002B5A60"/>
    <w:rsid w:val="002C7897"/>
    <w:rsid w:val="002E65C8"/>
    <w:rsid w:val="0037755D"/>
    <w:rsid w:val="00430A65"/>
    <w:rsid w:val="004D5698"/>
    <w:rsid w:val="005D0487"/>
    <w:rsid w:val="005F4C29"/>
    <w:rsid w:val="006D2222"/>
    <w:rsid w:val="006E1A8C"/>
    <w:rsid w:val="006F7E4D"/>
    <w:rsid w:val="0077580F"/>
    <w:rsid w:val="007D0267"/>
    <w:rsid w:val="00834535"/>
    <w:rsid w:val="008A3490"/>
    <w:rsid w:val="008C0B69"/>
    <w:rsid w:val="00AA5429"/>
    <w:rsid w:val="00AD678E"/>
    <w:rsid w:val="00B121FD"/>
    <w:rsid w:val="00B76467"/>
    <w:rsid w:val="00BC43AC"/>
    <w:rsid w:val="00BD10AD"/>
    <w:rsid w:val="00BD1604"/>
    <w:rsid w:val="00CE5417"/>
    <w:rsid w:val="00D01BD1"/>
    <w:rsid w:val="00D21778"/>
    <w:rsid w:val="00D360B8"/>
    <w:rsid w:val="00D832E5"/>
    <w:rsid w:val="00DD7EAC"/>
    <w:rsid w:val="00EC6DD5"/>
    <w:rsid w:val="00F07D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98DAB00-562A-45E3-8AF2-33D55DB6F1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F7E4D"/>
    <w:pPr>
      <w:spacing w:after="0" w:line="240" w:lineRule="auto"/>
    </w:pPr>
    <w:rPr>
      <w:rFonts w:eastAsiaTheme="minorEastAsia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D7EAC"/>
    <w:pPr>
      <w:spacing w:after="200" w:line="276" w:lineRule="auto"/>
      <w:ind w:left="720"/>
      <w:contextualSpacing/>
    </w:pPr>
    <w:rPr>
      <w:rFonts w:eastAsiaTheme="minorHAnsi"/>
      <w:sz w:val="22"/>
      <w:szCs w:val="22"/>
      <w:lang w:val="en-C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31166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259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361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114</TotalTime>
  <Pages>2</Pages>
  <Words>385</Words>
  <Characters>2196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at Buffalo</Company>
  <LinksUpToDate>false</LinksUpToDate>
  <CharactersWithSpaces>2576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B</dc:creator>
  <cp:keywords/>
  <dc:description/>
  <cp:lastModifiedBy>David B</cp:lastModifiedBy>
  <cp:revision>32</cp:revision>
  <dcterms:created xsi:type="dcterms:W3CDTF">2015-04-12T06:45:00Z</dcterms:created>
  <dcterms:modified xsi:type="dcterms:W3CDTF">2015-04-22T01:37:00Z</dcterms:modified>
</cp:coreProperties>
</file>