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618" w:type="dxa"/>
        <w:tblLook w:val="04A0" w:firstRow="1" w:lastRow="0" w:firstColumn="1" w:lastColumn="0" w:noHBand="0" w:noVBand="1"/>
      </w:tblPr>
      <w:tblGrid>
        <w:gridCol w:w="1750"/>
        <w:gridCol w:w="1474"/>
        <w:gridCol w:w="1636"/>
        <w:gridCol w:w="1495"/>
        <w:gridCol w:w="1567"/>
        <w:gridCol w:w="1696"/>
      </w:tblGrid>
      <w:tr w:rsidR="00740389" w:rsidRPr="000E1D4D" w14:paraId="2DDA69D8" w14:textId="77777777" w:rsidTr="00882052">
        <w:trPr>
          <w:trHeight w:val="700"/>
        </w:trPr>
        <w:tc>
          <w:tcPr>
            <w:tcW w:w="1750" w:type="dxa"/>
          </w:tcPr>
          <w:p w14:paraId="20B488D3" w14:textId="205511DE" w:rsidR="00740389" w:rsidRPr="000E1D4D" w:rsidRDefault="00740389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/100</w:t>
            </w:r>
          </w:p>
          <w:p w14:paraId="48F1CBBC" w14:textId="2CFA6DA7" w:rsidR="00740389" w:rsidRPr="000E1D4D" w:rsidRDefault="00740389" w:rsidP="001B44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Letter Grade: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74" w:type="dxa"/>
          </w:tcPr>
          <w:p w14:paraId="7F21D744" w14:textId="77777777" w:rsidR="00740389" w:rsidRPr="000E1D4D" w:rsidRDefault="00740389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Incomplete</w:t>
            </w:r>
          </w:p>
        </w:tc>
        <w:tc>
          <w:tcPr>
            <w:tcW w:w="1636" w:type="dxa"/>
          </w:tcPr>
          <w:p w14:paraId="504C4217" w14:textId="77777777" w:rsidR="00740389" w:rsidRPr="000E1D4D" w:rsidRDefault="00740389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Fails to Meet Standard</w:t>
            </w:r>
          </w:p>
        </w:tc>
        <w:tc>
          <w:tcPr>
            <w:tcW w:w="1495" w:type="dxa"/>
          </w:tcPr>
          <w:p w14:paraId="189045E6" w14:textId="77777777" w:rsidR="00740389" w:rsidRPr="000E1D4D" w:rsidRDefault="00740389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Rising</w:t>
            </w:r>
          </w:p>
        </w:tc>
        <w:tc>
          <w:tcPr>
            <w:tcW w:w="1567" w:type="dxa"/>
          </w:tcPr>
          <w:p w14:paraId="71D63E5A" w14:textId="77777777" w:rsidR="00740389" w:rsidRPr="000E1D4D" w:rsidRDefault="00740389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Meets Standards</w:t>
            </w:r>
          </w:p>
        </w:tc>
        <w:tc>
          <w:tcPr>
            <w:tcW w:w="1696" w:type="dxa"/>
          </w:tcPr>
          <w:p w14:paraId="4322EC92" w14:textId="77777777" w:rsidR="00740389" w:rsidRPr="000E1D4D" w:rsidRDefault="00740389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Exceeds Standards</w:t>
            </w:r>
          </w:p>
        </w:tc>
      </w:tr>
      <w:tr w:rsidR="00236460" w:rsidRPr="000E1D4D" w14:paraId="6BA9B47A" w14:textId="77777777" w:rsidTr="00222ACE">
        <w:trPr>
          <w:trHeight w:val="1826"/>
        </w:trPr>
        <w:tc>
          <w:tcPr>
            <w:tcW w:w="1750" w:type="dxa"/>
          </w:tcPr>
          <w:p w14:paraId="1CD50EFB" w14:textId="2BEFC122" w:rsidR="00236460" w:rsidRPr="000E1D4D" w:rsidRDefault="00F17BEC" w:rsidP="00222ACE">
            <w:pPr>
              <w:pStyle w:val="FreeForm"/>
              <w:tabs>
                <w:tab w:val="num" w:pos="720"/>
              </w:tabs>
              <w:jc w:val="center"/>
              <w:rPr>
                <w:b/>
              </w:rPr>
            </w:pPr>
            <w:r>
              <w:rPr>
                <w:b/>
              </w:rPr>
              <w:t>Effectively Markets a Product</w:t>
            </w:r>
          </w:p>
          <w:p w14:paraId="34AC67DC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474" w:type="dxa"/>
          </w:tcPr>
          <w:p w14:paraId="551930FF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Incomplete or insufficient quantity.</w:t>
            </w:r>
          </w:p>
          <w:p w14:paraId="42798AD1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CF4825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0F9392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9D49F6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2B6139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0-6</w:t>
            </w:r>
          </w:p>
        </w:tc>
        <w:tc>
          <w:tcPr>
            <w:tcW w:w="1636" w:type="dxa"/>
          </w:tcPr>
          <w:p w14:paraId="763D8F1C" w14:textId="57657BD2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 xml:space="preserve">Fails to discuss a </w:t>
            </w:r>
            <w:r w:rsidR="006244E1">
              <w:rPr>
                <w:rFonts w:ascii="Times New Roman" w:hAnsi="Times New Roman" w:cs="Times New Roman"/>
                <w:sz w:val="20"/>
                <w:szCs w:val="20"/>
              </w:rPr>
              <w:t>product</w:t>
            </w:r>
            <w:r w:rsidR="00F862E6">
              <w:rPr>
                <w:rFonts w:ascii="Times New Roman" w:hAnsi="Times New Roman" w:cs="Times New Roman"/>
                <w:sz w:val="20"/>
                <w:szCs w:val="20"/>
              </w:rPr>
              <w:t xml:space="preserve"> or the right kind of product for the assignment</w:t>
            </w:r>
            <w:r w:rsidR="006244E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2A82959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A5B174" w14:textId="77777777" w:rsidR="00236460" w:rsidRPr="000E1D4D" w:rsidRDefault="00236460" w:rsidP="00F862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959160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6-12</w:t>
            </w:r>
          </w:p>
        </w:tc>
        <w:tc>
          <w:tcPr>
            <w:tcW w:w="1495" w:type="dxa"/>
          </w:tcPr>
          <w:p w14:paraId="5DF6C85F" w14:textId="5CB78D76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 xml:space="preserve">Relevant </w:t>
            </w:r>
            <w:r w:rsidR="00F862E6">
              <w:rPr>
                <w:rFonts w:ascii="Times New Roman" w:hAnsi="Times New Roman" w:cs="Times New Roman"/>
                <w:sz w:val="20"/>
                <w:szCs w:val="20"/>
              </w:rPr>
              <w:t>product</w:t>
            </w: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F71BCB3" w14:textId="033DE50C" w:rsidR="00236460" w:rsidRPr="000E1D4D" w:rsidRDefault="00F862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Discussion of product may not always engage with assignment</w:t>
            </w:r>
            <w:r w:rsidR="00236460" w:rsidRPr="000E1D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9611737" w14:textId="61D9B1F0" w:rsidR="005D575D" w:rsidRPr="000E1D4D" w:rsidRDefault="00236460" w:rsidP="000E1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12-18</w:t>
            </w:r>
          </w:p>
        </w:tc>
        <w:tc>
          <w:tcPr>
            <w:tcW w:w="1567" w:type="dxa"/>
          </w:tcPr>
          <w:p w14:paraId="0CC459F2" w14:textId="2B4B0CF0" w:rsidR="00236460" w:rsidRPr="000E1D4D" w:rsidRDefault="00F862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Product engages with another social group</w:t>
            </w:r>
            <w:r w:rsidR="00236460" w:rsidRPr="000E1D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Product is </w:t>
            </w:r>
            <w:r w:rsidR="00397131">
              <w:rPr>
                <w:rFonts w:ascii="Times New Roman" w:hAnsi="Times New Roman" w:cs="Times New Roman"/>
                <w:sz w:val="20"/>
                <w:szCs w:val="20"/>
              </w:rPr>
              <w:t>well described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marketed.</w:t>
            </w:r>
          </w:p>
          <w:p w14:paraId="63BB5EE5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346A0F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18-24</w:t>
            </w:r>
          </w:p>
        </w:tc>
        <w:tc>
          <w:tcPr>
            <w:tcW w:w="1696" w:type="dxa"/>
          </w:tcPr>
          <w:p w14:paraId="43D58662" w14:textId="175AC085" w:rsidR="00236460" w:rsidRPr="000E1D4D" w:rsidRDefault="00397131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Engages with cultural mythologies. </w:t>
            </w:r>
            <w:r w:rsidR="00A00B77">
              <w:rPr>
                <w:rFonts w:ascii="Times New Roman" w:hAnsi="Times New Roman" w:cs="Times New Roman"/>
                <w:sz w:val="20"/>
                <w:szCs w:val="20"/>
              </w:rPr>
              <w:t xml:space="preserve">Highly effective marketing. Highly desirable presentation. </w:t>
            </w:r>
          </w:p>
          <w:p w14:paraId="71913BA2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24-30</w:t>
            </w:r>
          </w:p>
        </w:tc>
      </w:tr>
      <w:tr w:rsidR="00236460" w:rsidRPr="000E1D4D" w14:paraId="5F5A5C9D" w14:textId="77777777" w:rsidTr="00222ACE">
        <w:trPr>
          <w:trHeight w:val="1628"/>
        </w:trPr>
        <w:tc>
          <w:tcPr>
            <w:tcW w:w="1750" w:type="dxa"/>
          </w:tcPr>
          <w:p w14:paraId="687DAB9F" w14:textId="73D498F7" w:rsidR="00236460" w:rsidRPr="000E1D4D" w:rsidRDefault="00A3298C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Indicates and Engages with a Specific </w:t>
            </w:r>
            <w:r w:rsidR="00236460"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Audience</w:t>
            </w:r>
          </w:p>
          <w:p w14:paraId="382DE3FB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1474" w:type="dxa"/>
          </w:tcPr>
          <w:p w14:paraId="538FD944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Incomplete or insufficient quantity.</w:t>
            </w:r>
          </w:p>
          <w:p w14:paraId="508EF1AD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DA49E0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50C98D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510262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D55379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0-5</w:t>
            </w:r>
          </w:p>
        </w:tc>
        <w:tc>
          <w:tcPr>
            <w:tcW w:w="1636" w:type="dxa"/>
          </w:tcPr>
          <w:p w14:paraId="09F03C0D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Generally uninteresting, offensive, or completely fails to engage.</w:t>
            </w:r>
          </w:p>
          <w:p w14:paraId="603C7232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F5E034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A6DDEB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5-10</w:t>
            </w:r>
          </w:p>
        </w:tc>
        <w:tc>
          <w:tcPr>
            <w:tcW w:w="1495" w:type="dxa"/>
          </w:tcPr>
          <w:p w14:paraId="749C4E98" w14:textId="6728552C" w:rsidR="00236460" w:rsidRPr="000E1D4D" w:rsidRDefault="00A00B77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Engages with the target audience at least twice</w:t>
            </w:r>
            <w:r w:rsidR="00236460" w:rsidRPr="000E1D4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2B800F56" w14:textId="77777777" w:rsidR="00236460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4350DF" w14:textId="77777777" w:rsidR="00A00B77" w:rsidRDefault="00A00B77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824A5C" w14:textId="77777777" w:rsidR="00A00B77" w:rsidRPr="000E1D4D" w:rsidRDefault="00A00B77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D9224B" w14:textId="778C1C00" w:rsidR="005D575D" w:rsidRPr="000E1D4D" w:rsidRDefault="00236460" w:rsidP="000E1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10-15</w:t>
            </w:r>
          </w:p>
        </w:tc>
        <w:tc>
          <w:tcPr>
            <w:tcW w:w="1567" w:type="dxa"/>
          </w:tcPr>
          <w:p w14:paraId="27057F19" w14:textId="0AF8B18F" w:rsidR="00236460" w:rsidRDefault="00A00B77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Effectively engages with target audience regularly.</w:t>
            </w:r>
          </w:p>
          <w:p w14:paraId="01C061EB" w14:textId="77777777" w:rsidR="00A00B77" w:rsidRDefault="00A00B77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7912DE" w14:textId="77777777" w:rsidR="00A00B77" w:rsidRDefault="00A00B77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D5A5B7" w14:textId="77777777" w:rsidR="00A00B77" w:rsidRPr="000E1D4D" w:rsidRDefault="00A00B77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E9B2A2" w14:textId="551B27B5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15-20</w:t>
            </w:r>
          </w:p>
        </w:tc>
        <w:tc>
          <w:tcPr>
            <w:tcW w:w="1696" w:type="dxa"/>
          </w:tcPr>
          <w:p w14:paraId="5876AE71" w14:textId="2A675BEA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 xml:space="preserve">Engages </w:t>
            </w:r>
            <w:r w:rsidR="00A00B77">
              <w:rPr>
                <w:rFonts w:ascii="Times New Roman" w:hAnsi="Times New Roman" w:cs="Times New Roman"/>
                <w:sz w:val="20"/>
                <w:szCs w:val="20"/>
              </w:rPr>
              <w:t>audience with a highly effective presentation. Chooses a highly relevant audience.</w:t>
            </w:r>
          </w:p>
          <w:p w14:paraId="5C0F0ABA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1B6E11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20-25</w:t>
            </w:r>
          </w:p>
        </w:tc>
      </w:tr>
      <w:tr w:rsidR="00236460" w:rsidRPr="000E1D4D" w14:paraId="4E547B27" w14:textId="77777777" w:rsidTr="00A00B77">
        <w:trPr>
          <w:trHeight w:val="1250"/>
        </w:trPr>
        <w:tc>
          <w:tcPr>
            <w:tcW w:w="1750" w:type="dxa"/>
          </w:tcPr>
          <w:p w14:paraId="289FD618" w14:textId="5357D1E3" w:rsidR="00236460" w:rsidRPr="000E1D4D" w:rsidRDefault="00F1615D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Brochure </w:t>
            </w:r>
            <w:r w:rsidR="00236460"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Style and Form</w:t>
            </w:r>
          </w:p>
          <w:p w14:paraId="16E50F25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474" w:type="dxa"/>
          </w:tcPr>
          <w:p w14:paraId="6C82A94C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Incomplete or insufficient quantity.</w:t>
            </w:r>
          </w:p>
          <w:p w14:paraId="7B85A6E0" w14:textId="77777777" w:rsidR="00236460" w:rsidRDefault="00236460" w:rsidP="00A00B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BDDD4F" w14:textId="77777777" w:rsidR="00A00B77" w:rsidRPr="000E1D4D" w:rsidRDefault="00A00B77" w:rsidP="00A00B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5FEB6A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  <w:tc>
          <w:tcPr>
            <w:tcW w:w="1636" w:type="dxa"/>
          </w:tcPr>
          <w:p w14:paraId="67D72E14" w14:textId="6B1BC515" w:rsidR="00236460" w:rsidRDefault="00F1615D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Does not contain sufficient visual material.</w:t>
            </w:r>
          </w:p>
          <w:p w14:paraId="768D132E" w14:textId="4E461F2B" w:rsidR="00F1615D" w:rsidRDefault="00F1615D" w:rsidP="00A00B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E01621" w14:textId="77777777" w:rsidR="00A00B77" w:rsidRPr="000E1D4D" w:rsidRDefault="00A00B77" w:rsidP="00A00B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0F96AC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3-6</w:t>
            </w:r>
          </w:p>
        </w:tc>
        <w:tc>
          <w:tcPr>
            <w:tcW w:w="1495" w:type="dxa"/>
          </w:tcPr>
          <w:p w14:paraId="599F9F07" w14:textId="7388EC59" w:rsidR="00236460" w:rsidRPr="000E1D4D" w:rsidRDefault="00F1615D" w:rsidP="00A00B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Contains sufficient imagery of limited effectiveness. </w:t>
            </w:r>
          </w:p>
          <w:p w14:paraId="5BA4C39C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 xml:space="preserve">6-9 </w:t>
            </w:r>
          </w:p>
        </w:tc>
        <w:tc>
          <w:tcPr>
            <w:tcW w:w="1567" w:type="dxa"/>
          </w:tcPr>
          <w:p w14:paraId="6D0022D9" w14:textId="3017B994" w:rsidR="00236460" w:rsidRPr="000E1D4D" w:rsidRDefault="00F1615D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Uses imagery to support </w:t>
            </w:r>
            <w:r w:rsidR="00A00B77">
              <w:rPr>
                <w:rFonts w:ascii="Times New Roman" w:hAnsi="Times New Roman" w:cs="Times New Roman"/>
                <w:sz w:val="20"/>
                <w:szCs w:val="20"/>
              </w:rPr>
              <w:t>an effective overall presentation.</w:t>
            </w:r>
          </w:p>
          <w:p w14:paraId="69687507" w14:textId="77777777" w:rsidR="00A00B77" w:rsidRPr="000E1D4D" w:rsidRDefault="00A00B77" w:rsidP="00A00B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93A72E" w14:textId="5E1AB422" w:rsidR="005D575D" w:rsidRPr="000E1D4D" w:rsidRDefault="00236460" w:rsidP="000E1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9-12</w:t>
            </w:r>
          </w:p>
        </w:tc>
        <w:tc>
          <w:tcPr>
            <w:tcW w:w="1696" w:type="dxa"/>
          </w:tcPr>
          <w:p w14:paraId="4A8DC018" w14:textId="77777777" w:rsidR="00A00B77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 xml:space="preserve">Discusses a relevant </w:t>
            </w:r>
            <w:r w:rsidR="00A00B77">
              <w:rPr>
                <w:rFonts w:ascii="Times New Roman" w:hAnsi="Times New Roman" w:cs="Times New Roman"/>
                <w:sz w:val="20"/>
                <w:szCs w:val="20"/>
              </w:rPr>
              <w:t>product with effective imagery.</w:t>
            </w:r>
          </w:p>
          <w:p w14:paraId="12815C24" w14:textId="766A9FFF" w:rsidR="00236460" w:rsidRPr="000E1D4D" w:rsidRDefault="00236460" w:rsidP="00A00B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B88F0C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12-15</w:t>
            </w:r>
          </w:p>
        </w:tc>
      </w:tr>
      <w:tr w:rsidR="00236460" w:rsidRPr="000E1D4D" w14:paraId="30A6BB58" w14:textId="77777777" w:rsidTr="00A00B77">
        <w:trPr>
          <w:trHeight w:val="1565"/>
        </w:trPr>
        <w:tc>
          <w:tcPr>
            <w:tcW w:w="1750" w:type="dxa"/>
          </w:tcPr>
          <w:p w14:paraId="29878351" w14:textId="77777777" w:rsidR="00F17BEC" w:rsidRDefault="00236460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Demonstration of Personal</w:t>
            </w:r>
            <w:r w:rsidR="00F17BEC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</w:p>
          <w:p w14:paraId="1A055F10" w14:textId="4EC571B9" w:rsidR="00236460" w:rsidRPr="000E1D4D" w:rsidRDefault="00F17BEC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Professional</w:t>
            </w:r>
            <w:r w:rsidR="00236460"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Style</w:t>
            </w:r>
          </w:p>
          <w:p w14:paraId="5B1C9EC2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474" w:type="dxa"/>
          </w:tcPr>
          <w:p w14:paraId="74037049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Incomplete or insufficient quantity.</w:t>
            </w:r>
          </w:p>
          <w:p w14:paraId="42F78B5E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AA6FE3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A67134" w14:textId="77777777" w:rsidR="00236460" w:rsidRPr="000E1D4D" w:rsidRDefault="00236460" w:rsidP="00A00B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51D10C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  <w:tc>
          <w:tcPr>
            <w:tcW w:w="1636" w:type="dxa"/>
          </w:tcPr>
          <w:p w14:paraId="60CDAE9F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Lacks any personal style.</w:t>
            </w:r>
          </w:p>
          <w:p w14:paraId="4DB0EDDE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Could easily be replaced generically.</w:t>
            </w:r>
          </w:p>
          <w:p w14:paraId="43549DCF" w14:textId="77777777" w:rsidR="00236460" w:rsidRPr="000E1D4D" w:rsidRDefault="00236460" w:rsidP="00A00B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36E964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3-6</w:t>
            </w:r>
          </w:p>
        </w:tc>
        <w:tc>
          <w:tcPr>
            <w:tcW w:w="1495" w:type="dxa"/>
          </w:tcPr>
          <w:p w14:paraId="6B5B7AAB" w14:textId="77777777" w:rsidR="00F17BEC" w:rsidRDefault="00236460" w:rsidP="00F17B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 xml:space="preserve">Off-putting or distracting style </w:t>
            </w:r>
          </w:p>
          <w:p w14:paraId="0925E12F" w14:textId="77777777" w:rsidR="00F17BEC" w:rsidRDefault="00F17BEC" w:rsidP="00F17B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3C8BF6" w14:textId="77777777" w:rsidR="00F17BEC" w:rsidRDefault="00F17BEC" w:rsidP="00F17B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6169C3" w14:textId="77777777" w:rsidR="00F17BEC" w:rsidRDefault="00F17BEC" w:rsidP="00A00B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0F603E" w14:textId="77777777" w:rsidR="00A00B77" w:rsidRDefault="00A00B77" w:rsidP="00A00B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233785" w14:textId="2F7DD374" w:rsidR="00236460" w:rsidRPr="000E1D4D" w:rsidRDefault="00236460" w:rsidP="00F17B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6-9</w:t>
            </w:r>
          </w:p>
        </w:tc>
        <w:tc>
          <w:tcPr>
            <w:tcW w:w="1567" w:type="dxa"/>
          </w:tcPr>
          <w:p w14:paraId="48DB3C78" w14:textId="112517F4" w:rsidR="00236460" w:rsidRPr="000E1D4D" w:rsidRDefault="00236460" w:rsidP="00A00B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 xml:space="preserve">Demonstrates strong stylistic tendencies, following basic established standards. </w:t>
            </w:r>
          </w:p>
          <w:p w14:paraId="1DABA448" w14:textId="00662738" w:rsidR="005D575D" w:rsidRPr="000E1D4D" w:rsidRDefault="00236460" w:rsidP="000E1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9-12</w:t>
            </w:r>
          </w:p>
        </w:tc>
        <w:tc>
          <w:tcPr>
            <w:tcW w:w="1696" w:type="dxa"/>
          </w:tcPr>
          <w:p w14:paraId="5309F7DF" w14:textId="28C6703B" w:rsidR="00236460" w:rsidRPr="000E1D4D" w:rsidRDefault="00236460" w:rsidP="00A00B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 xml:space="preserve">Reflects a unique writing style characteristic  of a personal investment in the </w:t>
            </w:r>
            <w:r w:rsidR="00B534FE">
              <w:rPr>
                <w:rFonts w:ascii="Times New Roman" w:hAnsi="Times New Roman" w:cs="Times New Roman"/>
                <w:sz w:val="20"/>
                <w:szCs w:val="20"/>
              </w:rPr>
              <w:t>brochure.</w:t>
            </w:r>
            <w:bookmarkStart w:id="0" w:name="_GoBack"/>
            <w:bookmarkEnd w:id="0"/>
          </w:p>
          <w:p w14:paraId="40770279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12-15</w:t>
            </w:r>
          </w:p>
        </w:tc>
      </w:tr>
      <w:tr w:rsidR="00236460" w:rsidRPr="000E1D4D" w14:paraId="0F34E6E7" w14:textId="77777777" w:rsidTr="00222ACE">
        <w:trPr>
          <w:trHeight w:val="1137"/>
        </w:trPr>
        <w:tc>
          <w:tcPr>
            <w:tcW w:w="1750" w:type="dxa"/>
          </w:tcPr>
          <w:p w14:paraId="076DDB37" w14:textId="77777777" w:rsidR="00236460" w:rsidRPr="000E1D4D" w:rsidRDefault="00236460" w:rsidP="00222ACE">
            <w:pPr>
              <w:pStyle w:val="FreeForm"/>
              <w:tabs>
                <w:tab w:val="num" w:pos="720"/>
              </w:tabs>
              <w:jc w:val="center"/>
              <w:rPr>
                <w:b/>
              </w:rPr>
            </w:pPr>
            <w:r w:rsidRPr="000E1D4D">
              <w:rPr>
                <w:b/>
              </w:rPr>
              <w:t>Thoughtful Response to Workshop Feedback/ Major Revisions</w:t>
            </w:r>
          </w:p>
          <w:p w14:paraId="1C7F81F5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74" w:type="dxa"/>
          </w:tcPr>
          <w:p w14:paraId="62A95796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Incomplete or insufficient quantity.</w:t>
            </w:r>
          </w:p>
          <w:p w14:paraId="15920F8E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6B69F1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CC1498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3F0774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0-2</w:t>
            </w:r>
          </w:p>
        </w:tc>
        <w:tc>
          <w:tcPr>
            <w:tcW w:w="1636" w:type="dxa"/>
          </w:tcPr>
          <w:p w14:paraId="230DA6EA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No revisions</w:t>
            </w:r>
          </w:p>
          <w:p w14:paraId="5DC91435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or incorrect revisions. Important revisions were not made..</w:t>
            </w:r>
          </w:p>
          <w:p w14:paraId="06190DC0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 xml:space="preserve">2-4 </w:t>
            </w:r>
          </w:p>
        </w:tc>
        <w:tc>
          <w:tcPr>
            <w:tcW w:w="1495" w:type="dxa"/>
          </w:tcPr>
          <w:p w14:paraId="0A311FB9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Considers some feedback. Few revisions made.</w:t>
            </w:r>
          </w:p>
          <w:p w14:paraId="199AACB0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DFA36B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8D24A6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C3D9E9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4-6.</w:t>
            </w:r>
          </w:p>
        </w:tc>
        <w:tc>
          <w:tcPr>
            <w:tcW w:w="1567" w:type="dxa"/>
          </w:tcPr>
          <w:p w14:paraId="708B7ECE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Demonstrates a consideration of feedback and investment in final draft.</w:t>
            </w:r>
          </w:p>
          <w:p w14:paraId="328CA9C3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595A4E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1696" w:type="dxa"/>
          </w:tcPr>
          <w:p w14:paraId="53EA5294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Exceptional final draft.</w:t>
            </w:r>
          </w:p>
          <w:p w14:paraId="5F6ED559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FBB284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FC3D1C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C115C3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6CDBB0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8-10</w:t>
            </w:r>
          </w:p>
        </w:tc>
      </w:tr>
      <w:tr w:rsidR="00236460" w:rsidRPr="000E1D4D" w14:paraId="1C08D970" w14:textId="77777777" w:rsidTr="000E1D4D">
        <w:trPr>
          <w:trHeight w:val="1151"/>
        </w:trPr>
        <w:tc>
          <w:tcPr>
            <w:tcW w:w="1750" w:type="dxa"/>
          </w:tcPr>
          <w:p w14:paraId="7B8AD80C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Spelling, Grammar and Style</w:t>
            </w:r>
          </w:p>
          <w:p w14:paraId="188F440A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474" w:type="dxa"/>
          </w:tcPr>
          <w:p w14:paraId="4B31FAE4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Incomplete or insufficient quantity.</w:t>
            </w:r>
          </w:p>
          <w:p w14:paraId="5772CCB3" w14:textId="77777777" w:rsidR="00236460" w:rsidRPr="000E1D4D" w:rsidRDefault="00236460" w:rsidP="00222A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23E0FE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36" w:type="dxa"/>
          </w:tcPr>
          <w:p w14:paraId="7D7B54AD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Incoherent. Serious stylistic issues.</w:t>
            </w:r>
          </w:p>
          <w:p w14:paraId="7F6C59F8" w14:textId="77777777" w:rsidR="00236460" w:rsidRPr="000E1D4D" w:rsidRDefault="00236460" w:rsidP="00222A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C4794C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95" w:type="dxa"/>
          </w:tcPr>
          <w:p w14:paraId="5E6E62B3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Readable with some deciphering.</w:t>
            </w:r>
          </w:p>
          <w:p w14:paraId="4BCD643D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8B51A0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7" w:type="dxa"/>
          </w:tcPr>
          <w:p w14:paraId="78C73C51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Readable by most readers.</w:t>
            </w:r>
          </w:p>
          <w:p w14:paraId="0E61DD6D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784496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EC0BDB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2-4</w:t>
            </w:r>
          </w:p>
        </w:tc>
        <w:tc>
          <w:tcPr>
            <w:tcW w:w="1696" w:type="dxa"/>
          </w:tcPr>
          <w:p w14:paraId="0D8F907A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Exceptional use of style and language.</w:t>
            </w:r>
          </w:p>
          <w:p w14:paraId="57A64979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5D86CB" w14:textId="77777777" w:rsidR="00236460" w:rsidRPr="000E1D4D" w:rsidRDefault="00236460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D4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4DC22F1F" w14:textId="77777777" w:rsidR="00AE11E5" w:rsidRPr="00B14591" w:rsidRDefault="00AE11E5" w:rsidP="00B14591">
      <w:pPr>
        <w:spacing w:line="480" w:lineRule="auto"/>
        <w:rPr>
          <w:rFonts w:ascii="Times New Roman" w:hAnsi="Times New Roman" w:cs="Times New Roman"/>
        </w:rPr>
      </w:pPr>
    </w:p>
    <w:sectPr w:rsidR="00AE11E5" w:rsidRPr="00B14591" w:rsidSect="007F4F4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1CA"/>
    <w:rsid w:val="000E0AFE"/>
    <w:rsid w:val="000E1D4D"/>
    <w:rsid w:val="00145192"/>
    <w:rsid w:val="00191A1C"/>
    <w:rsid w:val="001B44C9"/>
    <w:rsid w:val="001B5DA7"/>
    <w:rsid w:val="00236460"/>
    <w:rsid w:val="00272068"/>
    <w:rsid w:val="002A3C32"/>
    <w:rsid w:val="002E278F"/>
    <w:rsid w:val="00324147"/>
    <w:rsid w:val="0034209D"/>
    <w:rsid w:val="00397131"/>
    <w:rsid w:val="004A72C5"/>
    <w:rsid w:val="004E200F"/>
    <w:rsid w:val="005B0195"/>
    <w:rsid w:val="005D1BDB"/>
    <w:rsid w:val="005D575D"/>
    <w:rsid w:val="006244E1"/>
    <w:rsid w:val="00715666"/>
    <w:rsid w:val="00740389"/>
    <w:rsid w:val="00751284"/>
    <w:rsid w:val="007B5EF1"/>
    <w:rsid w:val="007C7B1D"/>
    <w:rsid w:val="007F4F48"/>
    <w:rsid w:val="008F71FA"/>
    <w:rsid w:val="0090710B"/>
    <w:rsid w:val="00A00B77"/>
    <w:rsid w:val="00A12470"/>
    <w:rsid w:val="00A3298C"/>
    <w:rsid w:val="00A72963"/>
    <w:rsid w:val="00AC0F2E"/>
    <w:rsid w:val="00AE11E5"/>
    <w:rsid w:val="00AF4495"/>
    <w:rsid w:val="00AF5CFB"/>
    <w:rsid w:val="00B14591"/>
    <w:rsid w:val="00B534FE"/>
    <w:rsid w:val="00BC1C03"/>
    <w:rsid w:val="00BD79AE"/>
    <w:rsid w:val="00BE31CA"/>
    <w:rsid w:val="00C132B1"/>
    <w:rsid w:val="00D32A5B"/>
    <w:rsid w:val="00F075C8"/>
    <w:rsid w:val="00F133D0"/>
    <w:rsid w:val="00F1615D"/>
    <w:rsid w:val="00F17BEC"/>
    <w:rsid w:val="00F36F68"/>
    <w:rsid w:val="00F77B5C"/>
    <w:rsid w:val="00F8043F"/>
    <w:rsid w:val="00F862E6"/>
    <w:rsid w:val="00FD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CDB2E5"/>
  <w14:defaultImageDpi w14:val="300"/>
  <w15:docId w15:val="{42DE2DFF-BB3B-45DC-9EDF-4E4205F1D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E20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20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20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20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200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20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0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36460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reeForm">
    <w:name w:val="Free Form"/>
    <w:rsid w:val="00236460"/>
    <w:rPr>
      <w:rFonts w:ascii="Times New Roman" w:eastAsia="ヒラギノ角ゴ Pro W3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Utz</dc:creator>
  <cp:keywords/>
  <dc:description/>
  <cp:lastModifiedBy>David B</cp:lastModifiedBy>
  <cp:revision>14</cp:revision>
  <dcterms:created xsi:type="dcterms:W3CDTF">2014-02-14T02:57:00Z</dcterms:created>
  <dcterms:modified xsi:type="dcterms:W3CDTF">2015-03-02T06:14:00Z</dcterms:modified>
</cp:coreProperties>
</file>